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671"/>
        <w:gridCol w:w="3375"/>
        <w:gridCol w:w="505"/>
        <w:gridCol w:w="961"/>
      </w:tblGrid>
      <w:tr w:rsidR="000566D4">
        <w:trPr>
          <w:trHeight w:val="268"/>
        </w:trPr>
        <w:tc>
          <w:tcPr>
            <w:tcW w:w="1594" w:type="dxa"/>
            <w:shd w:val="clear" w:color="auto" w:fill="DDEBF7"/>
          </w:tcPr>
          <w:p w:rsidR="000566D4" w:rsidRDefault="000566D4">
            <w:pPr>
              <w:pStyle w:val="TableParagraph"/>
              <w:spacing w:before="1" w:line="247" w:lineRule="exact"/>
              <w:ind w:right="541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671" w:type="dxa"/>
            <w:shd w:val="clear" w:color="auto" w:fill="DDEBF7"/>
          </w:tcPr>
          <w:p w:rsidR="000566D4" w:rsidRDefault="000566D4">
            <w:pPr>
              <w:pStyle w:val="TableParagraph"/>
              <w:spacing w:before="1" w:line="247" w:lineRule="exact"/>
              <w:ind w:left="459"/>
              <w:jc w:val="left"/>
              <w:rPr>
                <w:b/>
              </w:rPr>
            </w:pPr>
            <w:r>
              <w:rPr>
                <w:b/>
              </w:rPr>
              <w:t>Barcode</w:t>
            </w:r>
          </w:p>
        </w:tc>
        <w:tc>
          <w:tcPr>
            <w:tcW w:w="3375" w:type="dxa"/>
            <w:shd w:val="clear" w:color="auto" w:fill="DDEBF7"/>
          </w:tcPr>
          <w:p w:rsidR="000566D4" w:rsidRDefault="000566D4">
            <w:pPr>
              <w:pStyle w:val="TableParagraph"/>
              <w:spacing w:before="1" w:line="247" w:lineRule="exact"/>
              <w:ind w:left="1395" w:right="1375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5" w:type="dxa"/>
            <w:shd w:val="clear" w:color="auto" w:fill="DDEBF7"/>
          </w:tcPr>
          <w:p w:rsidR="000566D4" w:rsidRDefault="000566D4">
            <w:pPr>
              <w:pStyle w:val="TableParagraph"/>
              <w:spacing w:before="1" w:line="247" w:lineRule="exact"/>
              <w:ind w:right="49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961" w:type="dxa"/>
            <w:shd w:val="clear" w:color="auto" w:fill="DDEBF7"/>
          </w:tcPr>
          <w:p w:rsidR="000566D4" w:rsidRDefault="000566D4">
            <w:pPr>
              <w:pStyle w:val="TableParagraph"/>
              <w:ind w:left="35"/>
              <w:jc w:val="left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1106-03/40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6901106034002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40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7"/>
            </w:pPr>
            <w:r>
              <w:t>35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1106-03/41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6901106034101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41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7"/>
            </w:pPr>
            <w:r>
              <w:t>60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1106-03/42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6901106034200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42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5"/>
            </w:pPr>
            <w:r>
              <w:t>133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1106-03/43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6901106034309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43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5"/>
            </w:pPr>
            <w:r>
              <w:t>282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1106-03/44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6901106034040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44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5"/>
            </w:pPr>
            <w:r>
              <w:t>250</w:t>
            </w:r>
          </w:p>
        </w:tc>
        <w:bookmarkStart w:id="0" w:name="_GoBack"/>
        <w:bookmarkEnd w:id="0"/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1106-03/45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6901106034507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45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5"/>
            </w:pPr>
            <w:r>
              <w:t>136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1106-03/46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6901106034606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46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7"/>
            </w:pPr>
            <w:r>
              <w:t>75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ind w:right="475"/>
              <w:rPr>
                <w:b/>
              </w:rPr>
            </w:pPr>
            <w:r>
              <w:rPr>
                <w:b/>
              </w:rPr>
              <w:t>1106-03/47</w:t>
            </w: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ind w:left="37"/>
              <w:jc w:val="left"/>
            </w:pPr>
            <w:r>
              <w:t>6901106034705</w:t>
            </w: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Boots ARCTIC S3 CI SRC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ind w:right="16"/>
            </w:pPr>
            <w:r>
              <w:t>47</w:t>
            </w: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7"/>
            </w:pPr>
            <w:r>
              <w:t>11</w:t>
            </w:r>
          </w:p>
        </w:tc>
      </w:tr>
      <w:tr w:rsidR="000566D4">
        <w:trPr>
          <w:trHeight w:val="268"/>
        </w:trPr>
        <w:tc>
          <w:tcPr>
            <w:tcW w:w="1594" w:type="dxa"/>
          </w:tcPr>
          <w:p w:rsidR="000566D4" w:rsidRDefault="000566D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0566D4" w:rsidRDefault="000566D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</w:tcPr>
          <w:p w:rsidR="000566D4" w:rsidRDefault="000566D4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5" w:type="dxa"/>
          </w:tcPr>
          <w:p w:rsidR="000566D4" w:rsidRDefault="000566D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0566D4" w:rsidRDefault="000566D4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982</w:t>
            </w:r>
          </w:p>
        </w:tc>
      </w:tr>
    </w:tbl>
    <w:p w:rsidR="007D2EDD" w:rsidRDefault="007D2EDD"/>
    <w:sectPr w:rsidR="007D2EDD">
      <w:type w:val="continuous"/>
      <w:pgSz w:w="16840" w:h="11900" w:orient="landscape"/>
      <w:pgMar w:top="10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362F"/>
    <w:rsid w:val="000124CA"/>
    <w:rsid w:val="000566D4"/>
    <w:rsid w:val="006C362F"/>
    <w:rsid w:val="007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Arctic.xlsx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Arctic.xlsx</dc:title>
  <dc:creator/>
  <cp:lastModifiedBy>office</cp:lastModifiedBy>
  <cp:revision>8</cp:revision>
  <dcterms:created xsi:type="dcterms:W3CDTF">2020-09-08T16:06:00Z</dcterms:created>
  <dcterms:modified xsi:type="dcterms:W3CDTF">2020-09-08T16:08:00Z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Bullzip PDF Printer (11.4.0.2674)</vt:lpwstr>
  </property>
  <property fmtid="{D5CDD505-2E9C-101B-9397-08002B2CF9AE}" pid="4" name="LastSaved">
    <vt:filetime>2020-09-08T00:00:00Z</vt:filetime>
  </property>
</Properties>
</file>